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76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附件一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           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參選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114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年度臺灣自學力培育推廣學會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優秀碩博士論文獎徵文報名資料表</w:t>
      </w:r>
      <w:r w:rsidDel="00000000" w:rsidR="00000000" w:rsidRPr="00000000">
        <w:rPr>
          <w:rtl w:val="0"/>
        </w:rPr>
      </w:r>
    </w:p>
    <w:tbl>
      <w:tblPr>
        <w:tblStyle w:val="Table1"/>
        <w:tblW w:w="8394.0" w:type="dxa"/>
        <w:jc w:val="center"/>
        <w:tblLayout w:type="fixed"/>
        <w:tblLook w:val="0000"/>
      </w:tblPr>
      <w:tblGrid>
        <w:gridCol w:w="2387"/>
        <w:gridCol w:w="6007"/>
        <w:tblGridChange w:id="0">
          <w:tblGrid>
            <w:gridCol w:w="2387"/>
            <w:gridCol w:w="6007"/>
          </w:tblGrid>
        </w:tblGridChange>
      </w:tblGrid>
      <w:tr>
        <w:trPr>
          <w:cantSplit w:val="0"/>
          <w:trHeight w:val="769.66666666666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312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電子郵件信箱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312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聯絡地址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312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聯絡電話/手機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312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論文題目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312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指導教授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備註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1"/>
        <w:spacing w:after="0" w:before="200" w:line="360" w:lineRule="auto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參選人親自簽名:                   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日期:     年     月     日</w:t>
      </w:r>
    </w:p>
    <w:p w:rsidR="00000000" w:rsidDel="00000000" w:rsidP="00000000" w:rsidRDefault="00000000" w:rsidRPr="00000000" w14:paraId="00000012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00" w:line="276" w:lineRule="auto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附件二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            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臺灣自學力培育推廣學會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自學力培育推廣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相關碩博士優秀論文獎徵文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指導教授推薦表</w:t>
      </w:r>
      <w:r w:rsidDel="00000000" w:rsidR="00000000" w:rsidRPr="00000000">
        <w:rPr>
          <w:rtl w:val="0"/>
        </w:rPr>
      </w:r>
    </w:p>
    <w:tbl>
      <w:tblPr>
        <w:tblStyle w:val="Table2"/>
        <w:tblW w:w="8929.0" w:type="dxa"/>
        <w:jc w:val="left"/>
        <w:tblInd w:w="357.0" w:type="dxa"/>
        <w:tblLayout w:type="fixed"/>
        <w:tblLook w:val="0400"/>
      </w:tblPr>
      <w:tblGrid>
        <w:gridCol w:w="1985"/>
        <w:gridCol w:w="2268"/>
        <w:gridCol w:w="1701"/>
        <w:gridCol w:w="2975"/>
        <w:tblGridChange w:id="0">
          <w:tblGrid>
            <w:gridCol w:w="1985"/>
            <w:gridCol w:w="2268"/>
            <w:gridCol w:w="1701"/>
            <w:gridCol w:w="2975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論文題目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研究生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指導教授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口試教授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畢業校系(所)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畢業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1"/>
        <w:spacing w:before="200" w:line="276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茲推薦本系（所）畢業生______________君參選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臺灣自學力培育推廣學會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辦理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自學力培育推廣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相關學門碩博士優秀論文獎徵文。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before="200" w:line="460" w:lineRule="auto"/>
        <w:jc w:val="left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指導教授：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___________________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（簽章）      中華民國   年   月   日</w:t>
      </w:r>
    </w:p>
    <w:p w:rsidR="00000000" w:rsidDel="00000000" w:rsidP="00000000" w:rsidRDefault="00000000" w:rsidRPr="00000000" w14:paraId="00000032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line="276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附件三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line="276" w:lineRule="auto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※重要時程：</w:t>
      </w:r>
    </w:p>
    <w:tbl>
      <w:tblPr>
        <w:tblStyle w:val="Table3"/>
        <w:tblW w:w="9960.0" w:type="dxa"/>
        <w:jc w:val="left"/>
        <w:tblInd w:w="93.0" w:type="dxa"/>
        <w:tblLayout w:type="fixed"/>
        <w:tblLook w:val="0400"/>
      </w:tblPr>
      <w:tblGrid>
        <w:gridCol w:w="2760"/>
        <w:gridCol w:w="2445"/>
        <w:gridCol w:w="4755"/>
        <w:tblGridChange w:id="0">
          <w:tblGrid>
            <w:gridCol w:w="2760"/>
            <w:gridCol w:w="2445"/>
            <w:gridCol w:w="4755"/>
          </w:tblGrid>
        </w:tblGridChange>
      </w:tblGrid>
      <w:tr>
        <w:trPr>
          <w:cantSplit w:val="0"/>
          <w:trHeight w:val="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截止日期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說明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線上報名及紙本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論文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寄送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即日起至2025年</w:t>
            </w:r>
          </w:p>
          <w:p w:rsidR="00000000" w:rsidDel="00000000" w:rsidP="00000000" w:rsidRDefault="00000000" w:rsidRPr="00000000" w14:paraId="00000042">
            <w:pPr>
              <w:widowControl w:val="1"/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4月30日前。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填妥報名資料後，上傳應備文件，並寄送紙本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論文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3份至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本會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，以郵戳為憑，逾期不受理。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決選結果公告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2025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40" w:lineRule="auto"/>
              <w:ind w:left="0" w:hanging="36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由本會邀約審查委員針對稿件進行匿名審查。審查結果將以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mail通知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獲獎者，並公告本會官網。未獲選者恕不另行通知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獲獎人應繳交發表用投影片（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發表時長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至20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分鐘）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2025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月3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日前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line="240" w:lineRule="auto"/>
              <w:ind w:left="0" w:hanging="36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敬請於截止日期前提供檔案至本會信箱，以確認發表資格，未能繳交者視同放棄發表。本會將依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序遞補獲獎者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。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舉辦論文發表會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1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2025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辦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理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line="240" w:lineRule="auto"/>
              <w:ind w:left="0" w:hanging="36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凡各政府機關、民間團體、大專院校教師及各界關心教育發展之人士皆歡迎報名參加。詳細報名資訊及議程將於本會官網另行公告。</w:t>
            </w:r>
          </w:p>
        </w:tc>
      </w:tr>
    </w:tbl>
    <w:p w:rsidR="00000000" w:rsidDel="00000000" w:rsidP="00000000" w:rsidRDefault="00000000" w:rsidRPr="00000000" w14:paraId="0000004D">
      <w:pPr>
        <w:widowControl w:val="1"/>
        <w:spacing w:line="276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備註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pacing w:line="240" w:lineRule="auto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1.本會學術研討會將申請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研習時數，提供教育人員申請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4F">
      <w:pPr>
        <w:widowControl w:val="1"/>
        <w:spacing w:line="240" w:lineRule="auto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2.如有任何問題，敬請來信本會信箱洽詢：</w:t>
      </w:r>
      <w:hyperlink r:id="rId7">
        <w:r w:rsidDel="00000000" w:rsidR="00000000" w:rsidRPr="00000000">
          <w:rPr>
            <w:rFonts w:ascii="DFKai-SB" w:cs="DFKai-SB" w:eastAsia="DFKai-SB" w:hAnsi="DFKai-SB"/>
            <w:sz w:val="28"/>
            <w:szCs w:val="28"/>
            <w:rtl w:val="0"/>
          </w:rPr>
          <w:t xml:space="preserve">aslda.tw@gmail.com</w:t>
        </w:r>
      </w:hyperlink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，請您耐心等</w:t>
      </w:r>
    </w:p>
    <w:p w:rsidR="00000000" w:rsidDel="00000000" w:rsidP="00000000" w:rsidRDefault="00000000" w:rsidRPr="00000000" w14:paraId="00000050">
      <w:pPr>
        <w:widowControl w:val="1"/>
        <w:spacing w:line="240" w:lineRule="auto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  候回覆。</w:t>
      </w:r>
    </w:p>
    <w:p w:rsidR="00000000" w:rsidDel="00000000" w:rsidP="00000000" w:rsidRDefault="00000000" w:rsidRPr="00000000" w14:paraId="00000051">
      <w:pPr>
        <w:widowControl w:val="1"/>
        <w:spacing w:line="2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3.若無法親自出席發表會，將取消獲獎資格，並依序遞補獲獎者。</w:t>
      </w:r>
    </w:p>
    <w:p w:rsidR="00000000" w:rsidDel="00000000" w:rsidP="00000000" w:rsidRDefault="00000000" w:rsidRPr="00000000" w14:paraId="00000052">
      <w:pPr>
        <w:widowControl w:val="1"/>
        <w:spacing w:line="2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spacing w:line="2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850.3937007874016" w:left="1080" w:right="1080" w:header="0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FKai-SB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jc w:val="right"/>
      <w:rPr>
        <w:rFonts w:ascii="DFKai-SB" w:cs="DFKai-SB" w:eastAsia="DFKai-SB" w:hAnsi="DFKai-SB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jc w:val="right"/>
      <w:rPr>
        <w:rFonts w:ascii="DFKai-SB" w:cs="DFKai-SB" w:eastAsia="DFKai-SB" w:hAnsi="DFKai-SB"/>
      </w:rPr>
    </w:pPr>
    <w:r w:rsidDel="00000000" w:rsidR="00000000" w:rsidRPr="00000000">
      <w:rPr>
        <w:rFonts w:ascii="DFKai-SB" w:cs="DFKai-SB" w:eastAsia="DFKai-SB" w:hAnsi="DFKai-SB"/>
        <w:rtl w:val="0"/>
      </w:rPr>
      <w:t xml:space="preserve">附件一</w:t>
    </w:r>
  </w:p>
  <w:p w:rsidR="00000000" w:rsidDel="00000000" w:rsidP="00000000" w:rsidRDefault="00000000" w:rsidRPr="00000000" w14:paraId="00000056">
    <w:pPr>
      <w:jc w:val="right"/>
      <w:rPr>
        <w:sz w:val="38"/>
        <w:szCs w:val="3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網際網路連結"/>
    <w:basedOn w:val="a0"/>
    <w:uiPriority w:val="99"/>
    <w:semiHidden w:val="1"/>
    <w:unhideWhenUsed w:val="1"/>
    <w:rsid w:val="003848DE"/>
    <w:rPr>
      <w:color w:val="0000ff"/>
      <w:u w:val="single"/>
    </w:rPr>
  </w:style>
  <w:style w:type="character" w:styleId="a4" w:customStyle="1">
    <w:name w:val="頁首 字元"/>
    <w:basedOn w:val="a0"/>
    <w:uiPriority w:val="99"/>
    <w:qFormat w:val="1"/>
    <w:rsid w:val="009175AC"/>
    <w:rPr>
      <w:sz w:val="20"/>
      <w:szCs w:val="20"/>
    </w:rPr>
  </w:style>
  <w:style w:type="character" w:styleId="a5" w:customStyle="1">
    <w:name w:val="頁尾 字元"/>
    <w:basedOn w:val="a0"/>
    <w:uiPriority w:val="99"/>
    <w:qFormat w:val="1"/>
    <w:rsid w:val="009175AC"/>
    <w:rPr>
      <w:sz w:val="20"/>
      <w:szCs w:val="20"/>
    </w:rPr>
  </w:style>
  <w:style w:type="paragraph" w:styleId="a6">
    <w:name w:val="Title"/>
    <w:basedOn w:val="a"/>
    <w:next w:val="a7"/>
    <w:qFormat w:val="1"/>
    <w:pPr>
      <w:keepNext w:val="1"/>
      <w:spacing w:after="120" w:before="240"/>
    </w:pPr>
    <w:rPr>
      <w:rFonts w:ascii="Liberation Sans" w:cs="Arial" w:eastAsia="微軟正黑體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  <w:szCs w:val="24"/>
    </w:rPr>
  </w:style>
  <w:style w:type="paragraph" w:styleId="aa" w:customStyle="1">
    <w:name w:val="索引"/>
    <w:basedOn w:val="a"/>
    <w:qFormat w:val="1"/>
    <w:pPr>
      <w:suppressLineNumbers w:val="1"/>
    </w:pPr>
    <w:rPr>
      <w:rFonts w:cs="Arial"/>
    </w:rPr>
  </w:style>
  <w:style w:type="paragraph" w:styleId="Web">
    <w:name w:val="Normal (Web)"/>
    <w:basedOn w:val="a"/>
    <w:uiPriority w:val="99"/>
    <w:unhideWhenUsed w:val="1"/>
    <w:qFormat w:val="1"/>
    <w:rsid w:val="003848DE"/>
    <w:pPr>
      <w:widowControl w:val="1"/>
      <w:spacing w:afterAutospacing="1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ab" w:customStyle="1">
    <w:name w:val="頁首與頁尾"/>
    <w:basedOn w:val="a"/>
    <w:qFormat w:val="1"/>
  </w:style>
  <w:style w:type="paragraph" w:styleId="ac">
    <w:name w:val="header"/>
    <w:basedOn w:val="a"/>
    <w:uiPriority w:val="99"/>
    <w:unhideWhenUsed w:val="1"/>
    <w:rsid w:val="0091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 w:val="1"/>
    <w:rsid w:val="0091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 w:val="1"/>
    <w:rsid w:val="0092243C"/>
    <w:pPr>
      <w:ind w:left="480"/>
    </w:pPr>
  </w:style>
  <w:style w:type="paragraph" w:styleId="Standard" w:customStyle="1">
    <w:name w:val="Standard"/>
    <w:qFormat w:val="1"/>
    <w:rsid w:val="003A1140"/>
    <w:pPr>
      <w:textAlignment w:val="baseline"/>
    </w:pPr>
    <w:rPr>
      <w:rFonts w:ascii="Liberation Serif" w:cs="Arial Unicode MS" w:hAnsi="Liberation Serif"/>
      <w:szCs w:val="24"/>
      <w:lang w:bidi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lda.tw@gmail.com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d4RQ4yl7gaspaRkTOEUDIZ8ZQ==">CgMxLjA4AHIhMVR6bUN2Z0FGemltcTFKUllvTVNTVS15Y21lbVZVUFpG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2023-04-26T06:09:00Z</dcterms:created>
  <dc:creator>006</dc:creator>
</cp:coreProperties>
</file>